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DC41" w14:textId="2722591B" w:rsidR="00882711" w:rsidRPr="00882711" w:rsidRDefault="00882711" w:rsidP="00882711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2711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 การออกแบบและเทคโนโลยี</w:t>
      </w:r>
    </w:p>
    <w:p w14:paraId="6A4519E7" w14:textId="0B802EAB" w:rsidR="00882711" w:rsidRPr="00882711" w:rsidRDefault="00882711" w:rsidP="00882711">
      <w:pPr>
        <w:ind w:firstLine="720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8271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สำหรับนักเรียนชั้นมัธยมศึกษาปีที่ 2</w:t>
      </w:r>
    </w:p>
    <w:p w14:paraId="40DCB40D" w14:textId="77777777" w:rsidR="00882711" w:rsidRDefault="00882711" w:rsidP="0088271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6F753522" w14:textId="287F90A4" w:rsidR="00882711" w:rsidRPr="00882711" w:rsidRDefault="00882711" w:rsidP="0088271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ศึกษาสาเหตุหรือปัจจัยที่ทำให้เกิดการเปลี่ยนแปลงเทคโนโลยี ตลอดจนคาดการณ์แนวโน้มเทคโนโลยีในอนาคต เลือกใช้เทคโนโลยีโดยคำนึงถึงผลกระทบที่เกิดขึ้นต่อชีวิต สังคม และสิ่งแวดล้อม ประยุกต์ใช้ความรู้ ทักษะ และทรัพยากร โดยวิเคราะห์ เปรียบเทียบ และเลือกข้อมูลที่จำเป็นเพื่อออกแบบวิธีการแก้ปัญหาในชุมชนหรือท้องถิ่นในด้านพลังงาน สิ่งแวดล้อม การเกษตรและอาหาร และสร้างชิ้นงานหรือพัฒนาวิธีการโดยใช้กระบวนการออกแบบเชิงวิศวกรรม รวมทั้งเลือกใช้วัสดุ อุปกรณ์ เครื่องมือในการแก้ปัญหาได้อย่างถูกต้อง เหมาะสม และปลอดภัย</w:t>
      </w:r>
    </w:p>
    <w:p w14:paraId="7E843BCE" w14:textId="222DD8BA" w:rsidR="00882711" w:rsidRPr="00882711" w:rsidRDefault="00882711" w:rsidP="00882711">
      <w:pPr>
        <w:contextualSpacing/>
        <w:rPr>
          <w:rFonts w:ascii="TH SarabunPSK" w:hAnsi="TH SarabunPSK" w:cs="TH SarabunPSK"/>
          <w:sz w:val="32"/>
          <w:szCs w:val="32"/>
        </w:rPr>
      </w:pPr>
    </w:p>
    <w:p w14:paraId="31F741C0" w14:textId="77777777" w:rsidR="00882711" w:rsidRPr="00882711" w:rsidRDefault="00882711" w:rsidP="00882711">
      <w:p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882711">
        <w:rPr>
          <w:rFonts w:ascii="TH SarabunPSK" w:hAnsi="TH SarabunPSK" w:cs="TH SarabunPSK"/>
          <w:sz w:val="32"/>
          <w:szCs w:val="32"/>
        </w:rPr>
        <w:br/>
      </w:r>
      <w:r w:rsidRPr="0088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ว </w:t>
      </w:r>
      <w:r w:rsidRPr="00882711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88271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 (การออกแบบและเทคโนโลยี)</w:t>
      </w:r>
    </w:p>
    <w:p w14:paraId="75A23C96" w14:textId="77777777" w:rsidR="00882711" w:rsidRPr="00882711" w:rsidRDefault="00882711" w:rsidP="00882711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คาดการณ์แนวโน้มเทคโนโลยีที่จะเกิดขึ้นโดยพิจารณาจากสาเหตุหรือปัจจัยที่ส่งผลต่อการเปลี่ยนแปลงของเทคโนโลยี และวิเคราะห์ เปรียบเทียบ ตัดสินใจเลือกใช้เทคโนโลยี โดยคำนึงถึงผลกระทบที่เกิดขึ้นต่อชีวิต สังคม และสิ่งแวดล้อม</w:t>
      </w:r>
    </w:p>
    <w:p w14:paraId="6BFB3E86" w14:textId="77777777" w:rsidR="00882711" w:rsidRPr="00882711" w:rsidRDefault="00882711" w:rsidP="00882711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ระบุปัญหาหรือความต้องการในชุมชนหรือท้องถิ่น สรุปกรอบของปัญหา รวบรวม วิเคราะห์ข้อมูลและแนวคิดที่เกี่ยวข้องกับปัญหา</w:t>
      </w:r>
    </w:p>
    <w:p w14:paraId="209A9A96" w14:textId="77777777" w:rsidR="00882711" w:rsidRPr="00882711" w:rsidRDefault="00882711" w:rsidP="00882711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ออกแบบวิธีการแก้ปัญหา โดยวิเคราะห์ เปรียบเทียบ และตัดสินใจเลือกข้อมูลที่จำเป็นภายใต้เงื่อนไขและทรัพยากรที่มีอยู่ นำเสนอแนวทางการแก้ปัญหาให้ผู้อื่นเข้าใจ วางแผนขั้นตอนการทำงานและดำเนินการแก้ปัญหาอย่างเป็นขั้นตอน</w:t>
      </w:r>
    </w:p>
    <w:p w14:paraId="6629225D" w14:textId="77777777" w:rsidR="00882711" w:rsidRPr="00882711" w:rsidRDefault="00882711" w:rsidP="00882711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ทดสอบ ประเมินผล และอธิบายปัญหาหรือข้อบกพร่องที่เกิดขึ้นภายใต้กรอบเงื่อนไข พร้อมทั้งหาแนวทางการปรับปรุงแก้ไข และนำเสนอผลการแก้ปัญหา</w:t>
      </w:r>
    </w:p>
    <w:p w14:paraId="53183AA0" w14:textId="77777777" w:rsidR="00882711" w:rsidRPr="00882711" w:rsidRDefault="00882711" w:rsidP="00882711">
      <w:pPr>
        <w:numPr>
          <w:ilvl w:val="0"/>
          <w:numId w:val="1"/>
        </w:num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  <w:cs/>
        </w:rPr>
        <w:t>ใช้ความรู้และทักษะเกี่ยวกับวัสดุ อุปกรณ์ เครื่องมือ กลไก ไฟฟ้า และอิเล็กทรอนิกส์เพื่อแก้ปัญหาหรือพัฒนางานได้อย่างถูกต้อง เหมาะสม และปลอดภัย</w:t>
      </w:r>
    </w:p>
    <w:p w14:paraId="638DFB18" w14:textId="77777777" w:rsidR="00882711" w:rsidRPr="00882711" w:rsidRDefault="00882711" w:rsidP="00882711">
      <w:p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sz w:val="32"/>
          <w:szCs w:val="32"/>
        </w:rPr>
        <w:pict w14:anchorId="314CEEE3">
          <v:rect id="_x0000_i1038" style="width:0;height:1.5pt" o:hralign="center" o:hrstd="t" o:hr="t" fillcolor="#a0a0a0" stroked="f"/>
        </w:pict>
      </w:r>
    </w:p>
    <w:p w14:paraId="58E6A1EE" w14:textId="651643A4" w:rsidR="00882711" w:rsidRPr="00882711" w:rsidRDefault="00882711" w:rsidP="00882711">
      <w:pPr>
        <w:contextualSpacing/>
        <w:rPr>
          <w:rFonts w:ascii="TH SarabunPSK" w:hAnsi="TH SarabunPSK" w:cs="TH SarabunPSK"/>
          <w:sz w:val="32"/>
          <w:szCs w:val="32"/>
        </w:rPr>
      </w:pPr>
      <w:r w:rsidRPr="0088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88271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88271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882711">
        <w:rPr>
          <w:rFonts w:ascii="TH SarabunPSK" w:hAnsi="TH SarabunPSK" w:cs="TH SarabunPSK"/>
          <w:sz w:val="32"/>
          <w:szCs w:val="32"/>
        </w:rPr>
        <w:t xml:space="preserve"> </w:t>
      </w:r>
    </w:p>
    <w:p w14:paraId="18CCBB2E" w14:textId="77777777" w:rsidR="00882711" w:rsidRPr="00882711" w:rsidRDefault="00882711">
      <w:pPr>
        <w:contextualSpacing/>
        <w:rPr>
          <w:rFonts w:ascii="TH SarabunPSK" w:hAnsi="TH SarabunPSK" w:cs="TH SarabunPSK"/>
          <w:sz w:val="32"/>
          <w:szCs w:val="32"/>
        </w:rPr>
      </w:pPr>
    </w:p>
    <w:sectPr w:rsidR="00882711" w:rsidRPr="00882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36E8A"/>
    <w:multiLevelType w:val="multilevel"/>
    <w:tmpl w:val="E08E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0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11"/>
    <w:rsid w:val="001C0B13"/>
    <w:rsid w:val="008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46AC"/>
  <w15:chartTrackingRefBased/>
  <w15:docId w15:val="{A6E07565-03AE-4EBE-A3CB-2FED4AA3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7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71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71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271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71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71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7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71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7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71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7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7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2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1</cp:revision>
  <dcterms:created xsi:type="dcterms:W3CDTF">2025-10-17T03:55:00Z</dcterms:created>
  <dcterms:modified xsi:type="dcterms:W3CDTF">2025-10-17T03:57:00Z</dcterms:modified>
</cp:coreProperties>
</file>